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FB1A" w14:textId="5A18BA06" w:rsidR="006E21AB" w:rsidRPr="00501C91" w:rsidRDefault="008A792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Rdeči križ Slovenije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(RKS)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na osnovi javnih razpisov od leta 2006 prejema osnovne prehranske izdelke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za oskrbo socialno ogroženih posameznikov in družin v Sloveniji. Prvo tovrstno sodelovanje je potekalo z Agencijo za kmetijske trge in razvoj podeželja, v zadnjih desetih letih pa z Ministrstvom za delo, družino, socialne zadeve in enake možnosti</w:t>
      </w:r>
      <w:r w:rsid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(MDDSZ)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</w:t>
      </w:r>
    </w:p>
    <w:p w14:paraId="6B80BDE3" w14:textId="68AC8408" w:rsidR="006E21AB" w:rsidRPr="00501C91" w:rsidRDefault="008A792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Od leta 2014 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MDDSZ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koordinira  projekte izvajanja razdeljevanja hrane in izvajanje spremljevalnih ukrepov v okviru Operativnega programa za hrano in/ali osnovno materialno pomoč iz Slada za evropsko pomoč najbolj ogroženim v </w:t>
      </w:r>
      <w:r w:rsidR="00CA3E48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obdobju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2014 – 2020. 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celotnem </w:t>
      </w:r>
      <w:r w:rsidR="00CA3E48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obdobju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je imel RKS status partnerske organizacije, prav tako pa tudi Slovenska </w:t>
      </w:r>
      <w:proofErr w:type="spellStart"/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karitas</w:t>
      </w:r>
      <w:proofErr w:type="spellEnd"/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</w:t>
      </w:r>
    </w:p>
    <w:p w14:paraId="64751D3E" w14:textId="5B42190B" w:rsidR="000564E1" w:rsidRDefault="000564E1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MDDSZ je 3 x letno zagotovil dostavo osnovnih prehranskih izdelkov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(UVT mleko, testenine, riž, moka, konzervirana zelenja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va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– fižol, </w:t>
      </w:r>
      <w:proofErr w:type="spellStart"/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pelati</w:t>
      </w:r>
      <w:proofErr w:type="spellEnd"/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 grah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 marmelad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a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in olje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)  v skladišča obeh partnerskih organizacij, </w:t>
      </w:r>
      <w:r w:rsidR="008A792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le ta pa so prejeto hrano razdelila na vsa razdelilna mesta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ter namenila potrebnim pomoči</w:t>
      </w:r>
      <w:r w:rsidR="008A792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Obe organizaciji pa sta izvajali tudi spremljevalne ukrepe. </w:t>
      </w:r>
    </w:p>
    <w:p w14:paraId="6247196A" w14:textId="11C7A480" w:rsidR="002C6BEA" w:rsidRPr="00501C91" w:rsidRDefault="002C6BE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V letu 2023 je MDDSZ poleg treh rednih dobav hrane</w:t>
      </w:r>
      <w:r w:rsidR="003A393E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(zimska, spomladanska in jesenska)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v </w:t>
      </w:r>
      <w:r w:rsidR="00207244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centralne logistične centre RKS,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zagotovil tudi oktobrsko dobavo, ki je bila namenjena tudi </w:t>
      </w:r>
      <w:r w:rsidR="00207244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za oskrbo in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pomoč prizadetim v ujmah 202</w:t>
      </w:r>
      <w:r w:rsidR="00207244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3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V okviru oktobrske dobave hrane pa je pomoč vključevala oljčno olje, cvetlični med, goveji golaž in konzerviran mesni ragu. </w:t>
      </w:r>
    </w:p>
    <w:p w14:paraId="61355CA9" w14:textId="6748A642" w:rsidR="006E21AB" w:rsidRPr="00501C91" w:rsidRDefault="008A792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V preteklem letu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tj. 31.12.2023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se je Operativni program za hrano in/ali osnovno materialno pomoč </w:t>
      </w:r>
      <w:r w:rsidR="00E72599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iz Sklada za evropsko pomoč najbol</w:t>
      </w:r>
      <w:r w:rsidR="006E21AB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j</w:t>
      </w:r>
      <w:r w:rsidR="00E72599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ogroženim zaključil.</w:t>
      </w:r>
    </w:p>
    <w:p w14:paraId="41B55D5B" w14:textId="4CE0C1A3" w:rsidR="002C6BEA" w:rsidRPr="00501C91" w:rsidRDefault="006E21AB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RKS je v letu 2023 iz tega naslova prejel </w:t>
      </w:r>
      <w:r w:rsidR="00581786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1.402,4 ton osnovnih prehranski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h izdelkov, hrano pa je sprejemal v tri logistične centre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tj. CLC RKS Ljubljana-</w:t>
      </w:r>
      <w:proofErr w:type="spellStart"/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Dov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j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ež</w:t>
      </w:r>
      <w:proofErr w:type="spellEnd"/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LC OZ Maribor in LC OZ Postojna-Pivka. Logistični centri so organizirali dostavo hrane na vsa razdelilna mesta RKS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tj. </w:t>
      </w:r>
      <w:r w:rsidR="00207244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56 območnih združenj Rdečega križa </w:t>
      </w:r>
      <w:r w:rsidR="002C6BEA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Slovenije in Zdravilišče RKS Debeli rtič, le ta pa so jo v sodelovanju s krajevnimi organizacijami in prostovoljci razdelila potrebnim pomoči. </w:t>
      </w:r>
    </w:p>
    <w:p w14:paraId="2E37F689" w14:textId="4A9F58AE" w:rsidR="00E72599" w:rsidRPr="00501C91" w:rsidRDefault="002C6BEA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letu 2023 je </w:t>
      </w:r>
      <w:r w:rsidR="00E72599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RKS z osnovno materialno pomočjo in s prehranskimi izdelki, prejetimi tudi v okviru omenjenega programa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E72599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pomagal prek 121.000 osebam. Med prejemniki hrane so bili tudi osebe in družine, ki so jih prizadele </w:t>
      </w:r>
      <w:r w:rsidR="003A393E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ujme v mesecu juliju, avgustu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3A393E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pa tudi septembru in oktobru. </w:t>
      </w:r>
    </w:p>
    <w:p w14:paraId="7B5D70CE" w14:textId="370813E7" w:rsidR="006245A4" w:rsidRPr="00501C91" w:rsidRDefault="006245A4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Ministrstvo za delo, družino, socialne zadeve in enake možnosti je meseca januarja 2024 objavilo 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j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avni razpis za izbor upravičencev za razdeljevanje pomoči v hrani in izvajanje spremljevalnih ukrepov v letih 2024-2026 v okviru </w:t>
      </w:r>
      <w:hyperlink r:id="rId5" w:history="1">
        <w:r w:rsidRPr="00501C91">
          <w:rPr>
            <w:rFonts w:eastAsia="Times New Roman" w:cstheme="minorHAnsi"/>
            <w:kern w:val="0"/>
            <w:sz w:val="20"/>
            <w:szCs w:val="20"/>
            <w:lang w:eastAsia="sl-SI"/>
            <w14:ligatures w14:val="none"/>
          </w:rPr>
          <w:t>programa ESS+ za odpravljanje materialne prikrajšanosti v Sloveniji v obdobju 2021-2027 (POMP).</w:t>
        </w:r>
      </w:hyperlink>
    </w:p>
    <w:p w14:paraId="4ABD999A" w14:textId="64FBF85F" w:rsidR="006245A4" w:rsidRPr="00501C91" w:rsidRDefault="00E72599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RKS se je prijavil na javni razpis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za izbor upravičencev za razdeljevanje pomoči v hrani in izvajanje spremljevalnih ukrepov v letih 2024-2026 in bil</w:t>
      </w:r>
      <w:r w:rsidR="00C85162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izbran</w:t>
      </w:r>
      <w:r w:rsidR="00C85162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Status upravičenca sta pridobila tudi </w:t>
      </w:r>
      <w:r w:rsidR="00AA4D13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Slovenska </w:t>
      </w:r>
      <w:proofErr w:type="spellStart"/>
      <w:r w:rsidR="00AA4D13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karitas</w:t>
      </w:r>
      <w:proofErr w:type="spellEnd"/>
      <w:r w:rsidR="00AA4D13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in </w:t>
      </w:r>
      <w:r w:rsidR="00C96347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Mladinski center Prlekije. </w:t>
      </w:r>
    </w:p>
    <w:p w14:paraId="66BA9211" w14:textId="5E19E2BA" w:rsidR="006245A4" w:rsidRPr="00501C91" w:rsidRDefault="000564E1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Cilj omenjenega programa je razdeljevanje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pomoči v hrani in izvajanj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spremljevalnih ukrepov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je nudenje pomoči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materialno in socialno najbolj ogroženim osebam in 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prispevati k odpravi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njihov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materialn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e 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prikrajšanost in socialn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izključenost</w:t>
      </w: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i</w:t>
      </w:r>
      <w:r w:rsidR="006245A4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.</w:t>
      </w:r>
    </w:p>
    <w:p w14:paraId="336A320A" w14:textId="21702A79" w:rsidR="00C85162" w:rsidRPr="00501C91" w:rsidRDefault="00C85162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letu 2024 bo RKS prejel pomoč v hrani 2x, v letu 2025 in 2026 pa 3x. </w:t>
      </w:r>
    </w:p>
    <w:p w14:paraId="3CAF90A6" w14:textId="671A2691" w:rsidR="00C85162" w:rsidRPr="00501C91" w:rsidRDefault="00C85162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mesecu juniju 2024 je RKS prejel v tri logistične centre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tj. CLC RKS Ljubljana </w:t>
      </w:r>
      <w:proofErr w:type="spellStart"/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Dovjež</w:t>
      </w:r>
      <w:proofErr w:type="spellEnd"/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 LC OZ Maribor in LC OZ Postojna-Pivka 992,8 ton osnovnih prehranskih izdelkov (testenine, mok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o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, olje, riž, UVT mleko, konzerviran fižol, </w:t>
      </w:r>
      <w:r w:rsidR="00BE09C5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konzerviran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  <w:proofErr w:type="spellStart"/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pelat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e</w:t>
      </w:r>
      <w:proofErr w:type="spellEnd"/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in </w:t>
      </w:r>
      <w:r w:rsidR="00BE09C5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marmelado</w:t>
      </w:r>
      <w:r w:rsidR="00333DC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). </w:t>
      </w:r>
    </w:p>
    <w:p w14:paraId="11D1CC3D" w14:textId="36FE73F1" w:rsidR="00333DC1" w:rsidRPr="00501C91" w:rsidRDefault="00333DC1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Logistični centri RKS 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so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z distribucijo hrane pričela </w:t>
      </w:r>
      <w:r w:rsidR="00BE09C5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nemudoma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 celotna količina hrane pa je bila RKS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-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OZ prepeljana do sredine meseca julija. Območna združenja Rdečega križa so nemudoma začela z neposredno delitvijo hrane najbolj potrebnim pomoči. </w:t>
      </w:r>
    </w:p>
    <w:p w14:paraId="0B0C2771" w14:textId="1709E259" w:rsidR="00BE09C5" w:rsidRPr="00501C91" w:rsidRDefault="00BE09C5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lastRenderedPageBreak/>
        <w:t>Naslednja dobava hrane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v okviru programa POMP bo v mesecu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septembru</w:t>
      </w:r>
      <w:r w:rsidR="000564E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. </w:t>
      </w:r>
    </w:p>
    <w:p w14:paraId="334A5304" w14:textId="03C5B586" w:rsidR="00381F3B" w:rsidRPr="00501C91" w:rsidRDefault="00381F3B" w:rsidP="00501C91">
      <w:pPr>
        <w:pStyle w:val="Navadensplet1"/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 xml:space="preserve">V skladu s sklepom MDDSZ o določitvi oseb, upravičenih do materialne pomoči iz evropskih sredstev za odpravo prikrajšanosti in socialne izključenosti, za leto 2024, št. </w:t>
      </w:r>
      <w:r w:rsidRPr="00501C91">
        <w:rPr>
          <w:rFonts w:asciiTheme="minorHAnsi" w:hAnsiTheme="minorHAnsi" w:cstheme="minorHAnsi"/>
          <w:color w:val="000000"/>
          <w:sz w:val="20"/>
        </w:rPr>
        <w:t>007-80/2024-2611-1</w:t>
      </w:r>
      <w:r w:rsidRPr="00501C91">
        <w:rPr>
          <w:rFonts w:asciiTheme="minorHAnsi" w:hAnsiTheme="minorHAnsi" w:cstheme="minorHAnsi"/>
          <w:sz w:val="20"/>
        </w:rPr>
        <w:t xml:space="preserve"> z dne 5. 4. 2024, so do pomoči iz POMP v letu 2024 upravičene osebe z najvišjo stopnjo tveganja revščine v državi, med katere sodijo: </w:t>
      </w:r>
    </w:p>
    <w:p w14:paraId="455F7CFF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brezposelne osebe v materialni stiski,</w:t>
      </w:r>
    </w:p>
    <w:p w14:paraId="7B4B137B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zaposlene osebe v materialni stiski,</w:t>
      </w:r>
    </w:p>
    <w:p w14:paraId="0A375584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osebe, prizadete v naravnih nesrečah,</w:t>
      </w:r>
    </w:p>
    <w:p w14:paraId="07D857F0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skupnost enega od staršev z otrokom (ali več otroci),</w:t>
      </w:r>
    </w:p>
    <w:p w14:paraId="11B24165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upokojenci z nizkimi pokojninami,</w:t>
      </w:r>
    </w:p>
    <w:p w14:paraId="7E8383CC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posamezniki, ki živijo sami v gospodinjstvu (še posebej enočlanska gospodinjstva starih 65 let in več),</w:t>
      </w:r>
    </w:p>
    <w:p w14:paraId="16642D96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brezdomci,</w:t>
      </w:r>
    </w:p>
    <w:p w14:paraId="1C358C5E" w14:textId="5AB2B1CD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marginalne skupine oseb (Romi, begunci, priseljenci …),</w:t>
      </w:r>
    </w:p>
    <w:p w14:paraId="4D56A074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posamezniki, ki so se zaradi nesreče ali bolezni znašli v težki situaciji,</w:t>
      </w:r>
    </w:p>
    <w:p w14:paraId="0F5665B9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posamezniki in družine, pri katerih upravičenec za razdeljevanje pomoči v hrani prepozna stisko.</w:t>
      </w:r>
    </w:p>
    <w:p w14:paraId="00892D0C" w14:textId="77777777" w:rsidR="00381F3B" w:rsidRPr="00501C91" w:rsidRDefault="00381F3B" w:rsidP="00501C91">
      <w:pPr>
        <w:pStyle w:val="Navadensplet1"/>
        <w:rPr>
          <w:rFonts w:asciiTheme="minorHAnsi" w:hAnsiTheme="minorHAnsi" w:cstheme="minorHAnsi"/>
          <w:sz w:val="20"/>
        </w:rPr>
      </w:pPr>
    </w:p>
    <w:p w14:paraId="0724A7A5" w14:textId="145BE9BB" w:rsidR="00BE09C5" w:rsidRPr="00501C91" w:rsidRDefault="00381F3B" w:rsidP="00501C91">
      <w:pPr>
        <w:pStyle w:val="Navadensplet1"/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 xml:space="preserve">Pri razdeljevanju hrane iz POMP bodo sodelavci in prostovoljci RKS – OZ in KO RK zagotovili informiranost upravičenih oseb o razpoložljivi hrani in izvedbi spremljevalnih ukrepov, pri razdeljevanju </w:t>
      </w:r>
      <w:r w:rsidR="00BE09C5" w:rsidRPr="00501C91">
        <w:rPr>
          <w:rFonts w:asciiTheme="minorHAnsi" w:hAnsiTheme="minorHAnsi" w:cstheme="minorHAnsi"/>
          <w:sz w:val="20"/>
        </w:rPr>
        <w:t>hrane pa v skladu z Navodil</w:t>
      </w:r>
      <w:r w:rsidR="00123B98">
        <w:rPr>
          <w:rFonts w:asciiTheme="minorHAnsi" w:hAnsiTheme="minorHAnsi" w:cstheme="minorHAnsi"/>
          <w:sz w:val="20"/>
        </w:rPr>
        <w:t>i</w:t>
      </w:r>
      <w:r w:rsidR="00BE09C5" w:rsidRPr="00501C91">
        <w:rPr>
          <w:rFonts w:asciiTheme="minorHAnsi" w:hAnsiTheme="minorHAnsi" w:cstheme="minorHAnsi"/>
          <w:sz w:val="20"/>
        </w:rPr>
        <w:t xml:space="preserve"> MDDSZ </w:t>
      </w:r>
      <w:r w:rsidRPr="00501C91">
        <w:rPr>
          <w:rFonts w:asciiTheme="minorHAnsi" w:hAnsiTheme="minorHAnsi" w:cstheme="minorHAnsi"/>
          <w:sz w:val="20"/>
        </w:rPr>
        <w:t xml:space="preserve"> tudi</w:t>
      </w:r>
      <w:r w:rsidR="00BE09C5" w:rsidRPr="00501C91">
        <w:rPr>
          <w:rFonts w:asciiTheme="minorHAnsi" w:hAnsiTheme="minorHAnsi" w:cstheme="minorHAnsi"/>
          <w:sz w:val="20"/>
        </w:rPr>
        <w:t xml:space="preserve"> preverjali upravičenost prosilcev do prejema hrane. Kot dokazila o upravičenosti </w:t>
      </w:r>
      <w:r w:rsidR="00FD1380">
        <w:rPr>
          <w:rFonts w:asciiTheme="minorHAnsi" w:hAnsiTheme="minorHAnsi" w:cstheme="minorHAnsi"/>
          <w:sz w:val="20"/>
        </w:rPr>
        <w:t xml:space="preserve">do pomoči – hrane iz POMP </w:t>
      </w:r>
      <w:r w:rsidR="00BE09C5" w:rsidRPr="00501C91">
        <w:rPr>
          <w:rFonts w:asciiTheme="minorHAnsi" w:hAnsiTheme="minorHAnsi" w:cstheme="minorHAnsi"/>
          <w:sz w:val="20"/>
        </w:rPr>
        <w:t xml:space="preserve">se bo upoštevalo: </w:t>
      </w:r>
    </w:p>
    <w:p w14:paraId="4DF7EC6B" w14:textId="23F8412C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denarni socialni pomoči,</w:t>
      </w:r>
    </w:p>
    <w:p w14:paraId="3B35B5B7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izredni denarni socialni pomoči,</w:t>
      </w:r>
    </w:p>
    <w:p w14:paraId="1688F617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varstvenem dodatku,</w:t>
      </w:r>
    </w:p>
    <w:p w14:paraId="1F558435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otroškem dodatku,</w:t>
      </w:r>
    </w:p>
    <w:p w14:paraId="2EBDB368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dokazilo o višini pokojnine,</w:t>
      </w:r>
    </w:p>
    <w:p w14:paraId="3E986191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plačilna lista,</w:t>
      </w:r>
    </w:p>
    <w:p w14:paraId="76E3C7C5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dokazilo o prijavi v evidenco brezposelnih,</w:t>
      </w:r>
    </w:p>
    <w:p w14:paraId="1B73D771" w14:textId="77777777" w:rsidR="00381F3B" w:rsidRPr="00501C91" w:rsidRDefault="00381F3B" w:rsidP="00501C91">
      <w:pPr>
        <w:pStyle w:val="Navadensplet1"/>
        <w:numPr>
          <w:ilvl w:val="0"/>
          <w:numId w:val="8"/>
        </w:numPr>
        <w:rPr>
          <w:rFonts w:asciiTheme="minorHAnsi" w:hAnsiTheme="minorHAnsi" w:cstheme="minorHAnsi"/>
          <w:sz w:val="20"/>
        </w:rPr>
      </w:pPr>
      <w:r w:rsidRPr="00501C91">
        <w:rPr>
          <w:rFonts w:asciiTheme="minorHAnsi" w:hAnsiTheme="minorHAnsi" w:cstheme="minorHAnsi"/>
          <w:sz w:val="20"/>
        </w:rPr>
        <w:t>odločba o občinskih pomočeh,</w:t>
      </w:r>
    </w:p>
    <w:p w14:paraId="40A6C5F5" w14:textId="25225FC3" w:rsidR="00333DC1" w:rsidRPr="00FD1380" w:rsidRDefault="00BE09C5" w:rsidP="00501C91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cstheme="minorHAnsi"/>
          <w:sz w:val="20"/>
          <w:szCs w:val="20"/>
        </w:rPr>
        <w:t>o</w:t>
      </w:r>
      <w:r w:rsidR="00381F3B" w:rsidRPr="00501C91">
        <w:rPr>
          <w:rFonts w:cstheme="minorHAnsi"/>
          <w:sz w:val="20"/>
          <w:szCs w:val="20"/>
        </w:rPr>
        <w:t>dločba o nadomestilu za invalidnost</w:t>
      </w:r>
      <w:r w:rsidR="00123B98">
        <w:rPr>
          <w:rFonts w:cstheme="minorHAnsi"/>
          <w:sz w:val="20"/>
          <w:szCs w:val="20"/>
        </w:rPr>
        <w:t>.</w:t>
      </w:r>
    </w:p>
    <w:p w14:paraId="41579095" w14:textId="60BA79D2" w:rsidR="00FD1380" w:rsidRPr="00FD1380" w:rsidRDefault="00FD1380" w:rsidP="00FD1380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V skladu z možnostmi in razpoložljivo obliko pomoči bomo v nacionalnem društvu poskušali pomagati čim večjemu številu potrebnih pomoči. </w:t>
      </w:r>
    </w:p>
    <w:p w14:paraId="1ACDF886" w14:textId="67112C87" w:rsidR="00FD1380" w:rsidRDefault="00BD24B1" w:rsidP="00501C91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Sodelavci in prostovoljci RKS – OZ in KO RK bodo prejemnike spodbujali, da se vključijo v spremljevalne ukrepe</w:t>
      </w:r>
      <w:r w:rsidR="00FD1380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.  RKS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- OZ</w:t>
      </w:r>
      <w:r w:rsidR="00FD1380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bodo izvajala obvezne spremljevalne ukrepe, nekatera pa v skladu z možnostmi tudi dodatna. </w:t>
      </w:r>
    </w:p>
    <w:p w14:paraId="69AED139" w14:textId="1629C350" w:rsidR="00043473" w:rsidRPr="00501C91" w:rsidRDefault="00FD1380" w:rsidP="00501C91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Spremljevalni ukrepi: </w:t>
      </w:r>
      <w:r w:rsidR="00043473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</w:p>
    <w:p w14:paraId="5F28E640" w14:textId="48073321" w:rsidR="000039E2" w:rsidRPr="00501C91" w:rsidRDefault="000039E2" w:rsidP="00501C91">
      <w:pPr>
        <w:pStyle w:val="Odstavekseznama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napotitev na mehanizme socialne države in informiranje o pravicah iz javnih sredstev – pogovor, informiranje o pravicah iz javnih sredstev, razdelitev brošur,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poslušanje, spodbujanje, sprejemanje, pomoč pri izpolnjevanju obrazcev,</w:t>
      </w:r>
    </w:p>
    <w:p w14:paraId="3F161F02" w14:textId="57415560" w:rsidR="000039E2" w:rsidRPr="00501C91" w:rsidRDefault="000039E2" w:rsidP="00501C91">
      <w:pPr>
        <w:pStyle w:val="Odstavekseznama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informiranje in spodbujanje k vključevanju v druge programe, ki so namenjeni spodbujanju socialnega vključevanja in socialne aktivacije – spodbujanje za vključitev v </w:t>
      </w:r>
      <w:r w:rsidR="00501C91"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socialna</w:t>
      </w: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—humanitarne programe OZ ter širše v lokalni skupnosti</w:t>
      </w:r>
      <w:r w:rsidR="00123B98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,</w:t>
      </w:r>
    </w:p>
    <w:p w14:paraId="4EB06FEF" w14:textId="55E37012" w:rsidR="000039E2" w:rsidRPr="00501C91" w:rsidRDefault="000039E2" w:rsidP="00501C91">
      <w:pPr>
        <w:pStyle w:val="Odstavekseznama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organizacija socializacije upravičenih končnih prejemnikov pomoči v obliki raznih povezovalnih aktivnosti in delavnic ter psihosocialno svetovanje, </w:t>
      </w:r>
    </w:p>
    <w:p w14:paraId="61C3065A" w14:textId="554E44D2" w:rsidR="000039E2" w:rsidRPr="00501C91" w:rsidRDefault="000039E2" w:rsidP="00501C91">
      <w:pPr>
        <w:pStyle w:val="Odstavekseznama"/>
        <w:numPr>
          <w:ilvl w:val="0"/>
          <w:numId w:val="8"/>
        </w:numPr>
        <w:spacing w:after="0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povezovanje in napotitev upravičenih končnih prejemnikov pomoči v obravnavo pristojnim službam, </w:t>
      </w:r>
    </w:p>
    <w:p w14:paraId="2BC3879F" w14:textId="380820A3" w:rsidR="000039E2" w:rsidRPr="00FD1380" w:rsidRDefault="00FD1380" w:rsidP="00FD1380">
      <w:pPr>
        <w:pStyle w:val="Odstavekseznama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D1380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>o</w:t>
      </w:r>
      <w:r w:rsidR="000039E2" w:rsidRPr="00FD1380">
        <w:rPr>
          <w:rFonts w:cstheme="minorHAnsi"/>
          <w:color w:val="000000"/>
          <w:sz w:val="20"/>
          <w:szCs w:val="20"/>
        </w:rPr>
        <w:t>rganizacija različnih delavnic</w:t>
      </w:r>
      <w:r w:rsidR="00772707" w:rsidRPr="00FD1380">
        <w:rPr>
          <w:rFonts w:cstheme="minorHAnsi"/>
          <w:color w:val="000000"/>
          <w:sz w:val="20"/>
          <w:szCs w:val="20"/>
        </w:rPr>
        <w:t>e, učno pomoč, prostočasne delav</w:t>
      </w:r>
      <w:r w:rsidR="00123B98">
        <w:rPr>
          <w:rFonts w:cstheme="minorHAnsi"/>
          <w:color w:val="000000"/>
          <w:sz w:val="20"/>
          <w:szCs w:val="20"/>
        </w:rPr>
        <w:t>ni</w:t>
      </w:r>
      <w:r w:rsidR="00772707" w:rsidRPr="00FD1380">
        <w:rPr>
          <w:rFonts w:cstheme="minorHAnsi"/>
          <w:color w:val="000000"/>
          <w:sz w:val="20"/>
          <w:szCs w:val="20"/>
        </w:rPr>
        <w:t>ce</w:t>
      </w:r>
      <w:r w:rsidR="00123B98">
        <w:rPr>
          <w:rFonts w:cstheme="minorHAnsi"/>
          <w:color w:val="000000"/>
          <w:sz w:val="20"/>
          <w:szCs w:val="20"/>
        </w:rPr>
        <w:t>,</w:t>
      </w:r>
    </w:p>
    <w:p w14:paraId="79BB66D8" w14:textId="2AD8DFD3" w:rsidR="00772707" w:rsidRPr="00501C91" w:rsidRDefault="00FD1380" w:rsidP="00501C91">
      <w:pPr>
        <w:pStyle w:val="Odstavekseznama"/>
        <w:numPr>
          <w:ilvl w:val="0"/>
          <w:numId w:val="8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n</w:t>
      </w:r>
      <w:r w:rsidR="00501C91" w:rsidRPr="00501C91">
        <w:rPr>
          <w:rFonts w:cstheme="minorHAnsi"/>
          <w:color w:val="000000"/>
          <w:sz w:val="20"/>
          <w:szCs w:val="20"/>
        </w:rPr>
        <w:t>udenje psihosocialne podpore v primeru naravnih in drugih nesreč oz. v primeru težki</w:t>
      </w:r>
      <w:r w:rsidR="00123B98">
        <w:rPr>
          <w:rFonts w:cstheme="minorHAnsi"/>
          <w:color w:val="000000"/>
          <w:sz w:val="20"/>
          <w:szCs w:val="20"/>
        </w:rPr>
        <w:t>h</w:t>
      </w:r>
      <w:r w:rsidR="00501C91" w:rsidRPr="00501C91">
        <w:rPr>
          <w:rFonts w:cstheme="minorHAnsi"/>
          <w:color w:val="000000"/>
          <w:sz w:val="20"/>
          <w:szCs w:val="20"/>
        </w:rPr>
        <w:t xml:space="preserve"> življenjskih situacijah. </w:t>
      </w:r>
    </w:p>
    <w:p w14:paraId="19736C58" w14:textId="77777777" w:rsidR="00043473" w:rsidRPr="00501C91" w:rsidRDefault="00043473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</w:p>
    <w:p w14:paraId="739E529C" w14:textId="22473F4E" w:rsidR="006245A4" w:rsidRPr="00501C91" w:rsidRDefault="00EA457D" w:rsidP="00501C91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</w:pPr>
      <w:r w:rsidRPr="00501C91">
        <w:rPr>
          <w:rFonts w:eastAsia="Times New Roman" w:cstheme="minorHAnsi"/>
          <w:kern w:val="0"/>
          <w:sz w:val="20"/>
          <w:szCs w:val="20"/>
          <w:lang w:eastAsia="sl-SI"/>
          <w14:ligatures w14:val="none"/>
        </w:rPr>
        <w:t xml:space="preserve"> </w:t>
      </w:r>
    </w:p>
    <w:p w14:paraId="1E1A3CB7" w14:textId="77777777" w:rsidR="003E1C9E" w:rsidRPr="00501C91" w:rsidRDefault="003E1C9E" w:rsidP="00501C91">
      <w:pPr>
        <w:spacing w:line="240" w:lineRule="auto"/>
        <w:rPr>
          <w:rFonts w:cstheme="minorHAnsi"/>
          <w:sz w:val="20"/>
          <w:szCs w:val="20"/>
        </w:rPr>
      </w:pPr>
    </w:p>
    <w:sectPr w:rsidR="003E1C9E" w:rsidRPr="00501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49AE"/>
    <w:multiLevelType w:val="hybridMultilevel"/>
    <w:tmpl w:val="16C6E90C"/>
    <w:lvl w:ilvl="0" w:tplc="EAC88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10C0"/>
    <w:multiLevelType w:val="multilevel"/>
    <w:tmpl w:val="B722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E5D63"/>
    <w:multiLevelType w:val="multilevel"/>
    <w:tmpl w:val="B35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C08EA"/>
    <w:multiLevelType w:val="multilevel"/>
    <w:tmpl w:val="6BAE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82335"/>
    <w:multiLevelType w:val="hybridMultilevel"/>
    <w:tmpl w:val="A62C8168"/>
    <w:lvl w:ilvl="0" w:tplc="75FE1D9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0EB1290"/>
    <w:multiLevelType w:val="multilevel"/>
    <w:tmpl w:val="87A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33FE4"/>
    <w:multiLevelType w:val="hybridMultilevel"/>
    <w:tmpl w:val="8334C068"/>
    <w:lvl w:ilvl="0" w:tplc="9C56F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27DD2"/>
    <w:multiLevelType w:val="hybridMultilevel"/>
    <w:tmpl w:val="7D942D68"/>
    <w:lvl w:ilvl="0" w:tplc="B65A34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33110"/>
    <w:multiLevelType w:val="multilevel"/>
    <w:tmpl w:val="FC6C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694488">
    <w:abstractNumId w:val="8"/>
  </w:num>
  <w:num w:numId="2" w16cid:durableId="520245318">
    <w:abstractNumId w:val="2"/>
  </w:num>
  <w:num w:numId="3" w16cid:durableId="751926330">
    <w:abstractNumId w:val="1"/>
  </w:num>
  <w:num w:numId="4" w16cid:durableId="1011495880">
    <w:abstractNumId w:val="3"/>
  </w:num>
  <w:num w:numId="5" w16cid:durableId="879366390">
    <w:abstractNumId w:val="5"/>
  </w:num>
  <w:num w:numId="6" w16cid:durableId="1091927433">
    <w:abstractNumId w:val="4"/>
  </w:num>
  <w:num w:numId="7" w16cid:durableId="452601297">
    <w:abstractNumId w:val="0"/>
  </w:num>
  <w:num w:numId="8" w16cid:durableId="612979955">
    <w:abstractNumId w:val="7"/>
  </w:num>
  <w:num w:numId="9" w16cid:durableId="18423491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A4"/>
    <w:rsid w:val="000039E2"/>
    <w:rsid w:val="00043473"/>
    <w:rsid w:val="000564E1"/>
    <w:rsid w:val="00123B98"/>
    <w:rsid w:val="00207244"/>
    <w:rsid w:val="002C6BEA"/>
    <w:rsid w:val="00333DC1"/>
    <w:rsid w:val="00381F3B"/>
    <w:rsid w:val="003A393E"/>
    <w:rsid w:val="003B49FB"/>
    <w:rsid w:val="003E1C9E"/>
    <w:rsid w:val="00501C91"/>
    <w:rsid w:val="00581786"/>
    <w:rsid w:val="006245A4"/>
    <w:rsid w:val="006E21AB"/>
    <w:rsid w:val="00772707"/>
    <w:rsid w:val="00896028"/>
    <w:rsid w:val="008A792A"/>
    <w:rsid w:val="00AA4D13"/>
    <w:rsid w:val="00BA0443"/>
    <w:rsid w:val="00BD24B1"/>
    <w:rsid w:val="00BE09C5"/>
    <w:rsid w:val="00C85162"/>
    <w:rsid w:val="00C96347"/>
    <w:rsid w:val="00CA3E48"/>
    <w:rsid w:val="00E33881"/>
    <w:rsid w:val="00E72599"/>
    <w:rsid w:val="00EA457D"/>
    <w:rsid w:val="00F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1B85"/>
  <w15:chartTrackingRefBased/>
  <w15:docId w15:val="{0D5AD390-7F69-444A-86CF-6502004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2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6245A4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6245A4"/>
    <w:rPr>
      <w:color w:val="0000FF"/>
      <w:u w:val="single"/>
    </w:rPr>
  </w:style>
  <w:style w:type="paragraph" w:styleId="Odstavekseznama">
    <w:name w:val="List Paragraph"/>
    <w:aliases w:val="Bulletpoints,Lista viñetas,List Paragraph compact,Normal bullet 2,Paragraphe de liste 2,Reference list,Bullet list,Numbered List,1st level - Bullet List Paragraph,Lettre d'introduction,Paragraph,Bullet EY,List Paragraph11,Odstavec1,K1,2"/>
    <w:basedOn w:val="Navaden"/>
    <w:link w:val="OdstavekseznamaZnak"/>
    <w:uiPriority w:val="34"/>
    <w:qFormat/>
    <w:rsid w:val="00E72599"/>
    <w:pPr>
      <w:ind w:left="720"/>
      <w:contextualSpacing/>
    </w:pPr>
  </w:style>
  <w:style w:type="paragraph" w:customStyle="1" w:styleId="Navadensplet1">
    <w:name w:val="Navaden (splet)1"/>
    <w:basedOn w:val="Navaden"/>
    <w:rsid w:val="00381F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Cs w:val="20"/>
      <w:lang w:eastAsia="sl-SI"/>
      <w14:ligatures w14:val="none"/>
    </w:rPr>
  </w:style>
  <w:style w:type="character" w:customStyle="1" w:styleId="OdstavekseznamaZnak">
    <w:name w:val="Odstavek seznama Znak"/>
    <w:aliases w:val="Bulletpoints Znak,Lista viñetas Znak,List Paragraph compact Znak,Normal bullet 2 Znak,Paragraphe de liste 2 Znak,Reference list Znak,Bullet list Znak,Numbered List Znak,1st level - Bullet List Paragraph Znak,Paragraph Znak,K1 Znak"/>
    <w:link w:val="Odstavekseznama"/>
    <w:uiPriority w:val="34"/>
    <w:qFormat/>
    <w:locked/>
    <w:rsid w:val="0000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si/zbirke/projekti-in-programi/sklad-za-evropsko-pomoc-najbolj-ogrozeni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Lamovšek</dc:creator>
  <cp:keywords/>
  <dc:description/>
  <cp:lastModifiedBy>Mateja Trbovlje</cp:lastModifiedBy>
  <cp:revision>2</cp:revision>
  <dcterms:created xsi:type="dcterms:W3CDTF">2025-02-10T11:52:00Z</dcterms:created>
  <dcterms:modified xsi:type="dcterms:W3CDTF">2025-02-10T11:52:00Z</dcterms:modified>
</cp:coreProperties>
</file>